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ae7a" w14:textId="3eaa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Педагогтік қайта даярлау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17 наурыздағы № 110 бұйрығы. Қазақстан Республикасының Әділет министрлігінде 2020 жылғы 20 наурызда № 20147 болып тіркелді</w:t>
      </w:r>
    </w:p>
    <w:p>
      <w:pPr>
        <w:spacing w:after="0"/>
        <w:ind w:left="0"/>
        <w:jc w:val="both"/>
      </w:pPr>
      <w:bookmarkStart w:name="z1" w:id="0"/>
      <w:r>
        <w:rPr>
          <w:rFonts w:ascii="Times New Roman"/>
          <w:b w:val="false"/>
          <w:i w:val="false"/>
          <w:color w:val="000000"/>
          <w:sz w:val="28"/>
        </w:rPr>
        <w:t xml:space="preserve">
      "Педагог мәртебесі туралы" 2019 жылғы 27 желтоқсандағы Қазақстан Республикасы Заңының 10-бабының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Педагогикалық қайта даярлау курстарын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тіркеуден өткен күнінен бастап күнтізбелік он күн ішінде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көзделеген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17 наурыздағы</w:t>
            </w:r>
            <w:r>
              <w:br/>
            </w:r>
            <w:r>
              <w:rPr>
                <w:rFonts w:ascii="Times New Roman"/>
                <w:b w:val="false"/>
                <w:i w:val="false"/>
                <w:color w:val="000000"/>
                <w:sz w:val="20"/>
              </w:rPr>
              <w:t>№ 110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Педагогтік қайта даярлау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Педагогтік қайта даярлау қағидалары (бұдан әрі – Қағидалар) "Педагог мәртебесі туралы" 2019 жылғы 27 желтоқсандағы Қазақстан Республикасы Заңының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тиісті бейін бойынша педагогтің кәсіптік қызметіне алғаш рет кірісетін педагогикалық білімі жоқ тұлғаларды педагогикалық қайта даярлау (бұдан әрі –курстар)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тыңдаушы –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(бұдан әрі – ЖОО) базасында педагогтік қайта даярлаудан өтеді.</w:t>
      </w:r>
    </w:p>
    <w:bookmarkStart w:name="z15" w:id="13"/>
    <w:p>
      <w:pPr>
        <w:spacing w:after="0"/>
        <w:ind w:left="0"/>
        <w:jc w:val="left"/>
      </w:pPr>
      <w:r>
        <w:rPr>
          <w:rFonts w:ascii="Times New Roman"/>
          <w:b/>
          <w:i w:val="false"/>
          <w:color w:val="000000"/>
        </w:rPr>
        <w:t xml:space="preserve"> 2-тарау. Педагогтік қайта даярлау тәртібі</w:t>
      </w:r>
    </w:p>
    <w:bookmarkEnd w:id="13"/>
    <w:bookmarkStart w:name="z16" w:id="14"/>
    <w:p>
      <w:pPr>
        <w:spacing w:after="0"/>
        <w:ind w:left="0"/>
        <w:jc w:val="both"/>
      </w:pPr>
      <w:r>
        <w:rPr>
          <w:rFonts w:ascii="Times New Roman"/>
          <w:b w:val="false"/>
          <w:i w:val="false"/>
          <w:color w:val="000000"/>
          <w:sz w:val="28"/>
        </w:rPr>
        <w:t xml:space="preserve">
      3. Педагогикалық білімі жоқ, тиісті бейін бойынша педагогтің кәсіптік қызметіне алғаш рет кірісетін адамдар үшін Қазақстан Республикасы Білім және ғылым министрінің 2018 жылғы 13 қазандағы № 569 бұйрығымен бекітілген (Қазақстан Республикасының Әділет министрлігінде 2018 жылғы 17 қазанда № 17565 болып тіркелген) жоғары және жоғары оқу орнынан кейінгі білімі бар кадрларды даярлау бағыттарының </w:t>
      </w:r>
      <w:r>
        <w:rPr>
          <w:rFonts w:ascii="Times New Roman"/>
          <w:b w:val="false"/>
          <w:i w:val="false"/>
          <w:color w:val="000000"/>
          <w:sz w:val="28"/>
        </w:rPr>
        <w:t>жіктеуішіне</w:t>
      </w:r>
      <w:r>
        <w:rPr>
          <w:rFonts w:ascii="Times New Roman"/>
          <w:b w:val="false"/>
          <w:i w:val="false"/>
          <w:color w:val="000000"/>
          <w:sz w:val="28"/>
        </w:rPr>
        <w:t xml:space="preserve"> сәйкес "Педагогикалық ғылымдар" даярлау бағыты бойынша білім беру қызметін жүргізуге "Рұқсаттар және хабарламалар туралы" 2014 жылғы 16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лицензиясы бар ЖОО-ның базасында қайта даярлау курстары өткізіледі</w:t>
      </w:r>
    </w:p>
    <w:bookmarkEnd w:id="14"/>
    <w:bookmarkStart w:name="z17" w:id="15"/>
    <w:p>
      <w:pPr>
        <w:spacing w:after="0"/>
        <w:ind w:left="0"/>
        <w:jc w:val="both"/>
      </w:pPr>
      <w:r>
        <w:rPr>
          <w:rFonts w:ascii="Times New Roman"/>
          <w:b w:val="false"/>
          <w:i w:val="false"/>
          <w:color w:val="000000"/>
          <w:sz w:val="28"/>
        </w:rPr>
        <w:t>
      4. Педагогикалық кадрларды қайта даярлау курстары күндізгі оқу нысаны бойынша жүргізіледі.</w:t>
      </w:r>
    </w:p>
    <w:bookmarkEnd w:id="15"/>
    <w:bookmarkStart w:name="z18" w:id="16"/>
    <w:p>
      <w:pPr>
        <w:spacing w:after="0"/>
        <w:ind w:left="0"/>
        <w:jc w:val="both"/>
      </w:pPr>
      <w:r>
        <w:rPr>
          <w:rFonts w:ascii="Times New Roman"/>
          <w:b w:val="false"/>
          <w:i w:val="false"/>
          <w:color w:val="000000"/>
          <w:sz w:val="28"/>
        </w:rPr>
        <w:t>
      5. ЖОО-да басшының шешімімен қабылдау комиссиясы құрылады. Қабылдау комиссиясының құрамына ЖОО-ның ректоры, проректорлары, құрылымдық бөлімдерінің басшылары мен профессор-оқытушылар құрамының өкілдері кіреді. Қабылдау комиссиясының сандық құрамы тақ саннан тұрады. Қабылдау комиссиясының төрағасы ЖОО-ның басшысы болып табылады. Хатшы қабылдау комиссиясының құрамына кірмейді. ЖОО басшысының бұйрығымен қабылдау комиссиясының жауапты хатшысы тағайындалады.</w:t>
      </w:r>
    </w:p>
    <w:bookmarkEnd w:id="16"/>
    <w:bookmarkStart w:name="z19" w:id="17"/>
    <w:p>
      <w:pPr>
        <w:spacing w:after="0"/>
        <w:ind w:left="0"/>
        <w:jc w:val="both"/>
      </w:pPr>
      <w:r>
        <w:rPr>
          <w:rFonts w:ascii="Times New Roman"/>
          <w:b w:val="false"/>
          <w:i w:val="false"/>
          <w:color w:val="000000"/>
          <w:sz w:val="28"/>
        </w:rPr>
        <w:t>
      6. Курсқа түсуші адамдар ЖОО-ның қабылдау комиссиясына мынадай құжаттарды тапсырады:</w:t>
      </w:r>
    </w:p>
    <w:bookmarkEnd w:id="17"/>
    <w:p>
      <w:pPr>
        <w:spacing w:after="0"/>
        <w:ind w:left="0"/>
        <w:jc w:val="both"/>
      </w:pPr>
      <w:r>
        <w:rPr>
          <w:rFonts w:ascii="Times New Roman"/>
          <w:b w:val="false"/>
          <w:i w:val="false"/>
          <w:color w:val="000000"/>
          <w:sz w:val="28"/>
        </w:rPr>
        <w:t>
      1) еркін нысанда ЖОО басшысының атына өтініш;</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білімі туралы құжаттың көшірмесі;</w:t>
      </w:r>
    </w:p>
    <w:p>
      <w:pPr>
        <w:spacing w:after="0"/>
        <w:ind w:left="0"/>
        <w:jc w:val="both"/>
      </w:pPr>
      <w:r>
        <w:rPr>
          <w:rFonts w:ascii="Times New Roman"/>
          <w:b w:val="false"/>
          <w:i w:val="false"/>
          <w:color w:val="000000"/>
          <w:sz w:val="28"/>
        </w:rPr>
        <w:t>
      4) 3x4 сантиметр көлеміндегі алты фотосурет;</w:t>
      </w:r>
    </w:p>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2010 жылғы 21 желтоқсанда № 6697 болып тіркелген) бекітілген 086-У нысанындағы медициналық анықтама;</w:t>
      </w:r>
    </w:p>
    <w:p>
      <w:pPr>
        <w:spacing w:after="0"/>
        <w:ind w:left="0"/>
        <w:jc w:val="both"/>
      </w:pPr>
      <w:r>
        <w:rPr>
          <w:rFonts w:ascii="Times New Roman"/>
          <w:b w:val="false"/>
          <w:i w:val="false"/>
          <w:color w:val="000000"/>
          <w:sz w:val="28"/>
        </w:rPr>
        <w:t>
      6) мына құжаттардың біреуін:</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2019 жылғы 30 мамырдағы № 292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2019 жылғы 31 мамырда № 18764 болып тіркелген) бекітілген педагогтің кәсіби стандартының (бұдан әрі – педагогтың кәсіби стандарты) 5-ші деңгейіне сәйкес оқу нәтижелері көрсетілген техникалық және кәсіптік, орта білімнен кейінгі білімі туралы құжат;</w:t>
      </w:r>
    </w:p>
    <w:p>
      <w:pPr>
        <w:spacing w:after="0"/>
        <w:ind w:left="0"/>
        <w:jc w:val="both"/>
      </w:pPr>
      <w:r>
        <w:rPr>
          <w:rFonts w:ascii="Times New Roman"/>
          <w:b w:val="false"/>
          <w:i w:val="false"/>
          <w:color w:val="000000"/>
          <w:sz w:val="28"/>
        </w:rPr>
        <w:t>
      педагогтің кәсіби стандартының 6-деңгейіне сәйкес оқу нәтижелерін көрсетілген жоғары білім туралы құжат;</w:t>
      </w:r>
    </w:p>
    <w:p>
      <w:pPr>
        <w:spacing w:after="0"/>
        <w:ind w:left="0"/>
        <w:jc w:val="both"/>
      </w:pPr>
      <w:r>
        <w:rPr>
          <w:rFonts w:ascii="Times New Roman"/>
          <w:b w:val="false"/>
          <w:i w:val="false"/>
          <w:color w:val="000000"/>
          <w:sz w:val="28"/>
        </w:rPr>
        <w:t>
      педагогтің кәсіби стандартының 7-ші деңгейіне сәйкес оқу нәтижелерін көрсетілген жоғары оқу орнынан кейінгі білімі туралы құжат.</w:t>
      </w:r>
    </w:p>
    <w:p>
      <w:pPr>
        <w:spacing w:after="0"/>
        <w:ind w:left="0"/>
        <w:jc w:val="both"/>
      </w:pPr>
      <w:r>
        <w:rPr>
          <w:rFonts w:ascii="Times New Roman"/>
          <w:b w:val="false"/>
          <w:i w:val="false"/>
          <w:color w:val="000000"/>
          <w:sz w:val="28"/>
        </w:rPr>
        <w:t>
      Сонымен қатар, осы тармақта көрсетілген құжаттардың көшірмелерімен бірге салыстырып тексеру үшін олардың түпнұсқалары ұсынылады. Салыстырып тексеру жүргізілгеннен кейін түпнұсқалар қайтарылады.</w:t>
      </w:r>
    </w:p>
    <w:p>
      <w:pPr>
        <w:spacing w:after="0"/>
        <w:ind w:left="0"/>
        <w:jc w:val="both"/>
      </w:pPr>
      <w:r>
        <w:rPr>
          <w:rFonts w:ascii="Times New Roman"/>
          <w:b w:val="false"/>
          <w:i w:val="false"/>
          <w:color w:val="000000"/>
          <w:sz w:val="28"/>
        </w:rPr>
        <w:t>
      Осы тармақта көрсетілген құжаттар толық ұсынылмаған жағдайда ЖОО-ның қабылдау комиссиясының хатшысы құжаттарды қайтарады.</w:t>
      </w:r>
    </w:p>
    <w:bookmarkStart w:name="z20" w:id="18"/>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тізбесі толық ұсынылған жағдайда қабылдау комиссиясының шешімімен және ЖОО басшысының немесе міндетін атқарушы адамның бұйрығымен педагогикалық қайта даярлау курсына қабылдау жүзеге асырылады.</w:t>
      </w:r>
    </w:p>
    <w:bookmarkEnd w:id="18"/>
    <w:bookmarkStart w:name="z21" w:id="19"/>
    <w:p>
      <w:pPr>
        <w:spacing w:after="0"/>
        <w:ind w:left="0"/>
        <w:jc w:val="both"/>
      </w:pPr>
      <w:r>
        <w:rPr>
          <w:rFonts w:ascii="Times New Roman"/>
          <w:b w:val="false"/>
          <w:i w:val="false"/>
          <w:color w:val="000000"/>
          <w:sz w:val="28"/>
        </w:rPr>
        <w:t>
      8. Қайта даярлау курсына қабылданғаннан кейін, ЖОО мен тыңдаушы арасында шарт жасалады.</w:t>
      </w:r>
    </w:p>
    <w:bookmarkEnd w:id="19"/>
    <w:bookmarkStart w:name="z22" w:id="20"/>
    <w:p>
      <w:pPr>
        <w:spacing w:after="0"/>
        <w:ind w:left="0"/>
        <w:jc w:val="both"/>
      </w:pPr>
      <w:r>
        <w:rPr>
          <w:rFonts w:ascii="Times New Roman"/>
          <w:b w:val="false"/>
          <w:i w:val="false"/>
          <w:color w:val="000000"/>
          <w:sz w:val="28"/>
        </w:rPr>
        <w:t xml:space="preserve">
      9. "Білім туралы" Қазақстан Республикасы Заңының 43-1-бабы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нарықтың қажеттілігін, жұмыс берушілердің үміттерін және тыңдаушылардың жеке қызығушылықтарын ескере отырып, Педагогтің кәсіби стандартына сәйкес педагогтік қайта даярлаудың білім беру бағдарламасын ЖОО дербес айқындайды.</w:t>
      </w:r>
    </w:p>
    <w:bookmarkEnd w:id="20"/>
    <w:bookmarkStart w:name="z23" w:id="21"/>
    <w:p>
      <w:pPr>
        <w:spacing w:after="0"/>
        <w:ind w:left="0"/>
        <w:jc w:val="both"/>
      </w:pPr>
      <w:r>
        <w:rPr>
          <w:rFonts w:ascii="Times New Roman"/>
          <w:b w:val="false"/>
          <w:i w:val="false"/>
          <w:color w:val="000000"/>
          <w:sz w:val="28"/>
        </w:rPr>
        <w:t>
      10. Педагогикалық қайта даярлаудың білім беру бағдарламасын меңгеру жоғары оқу орны айқындайтын нысанда тыңдаушыларды қорытынды аттестаттаумен аяқталады.</w:t>
      </w:r>
    </w:p>
    <w:bookmarkEnd w:id="21"/>
    <w:bookmarkStart w:name="z24" w:id="22"/>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педагогикалық қайта даярлау бағдарламасынан сәтті өткен тыңдаушыларға ЖОО сертификаты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Педагогтік қайта даярлау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Сертификат</w:t>
      </w:r>
    </w:p>
    <w:bookmarkEnd w:id="23"/>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берілді.                   (Т.А.Ә.) (болған жағдайда) </w:t>
      </w:r>
    </w:p>
    <w:p>
      <w:pPr>
        <w:spacing w:after="0"/>
        <w:ind w:left="0"/>
        <w:jc w:val="both"/>
      </w:pPr>
      <w:r>
        <w:rPr>
          <w:rFonts w:ascii="Times New Roman"/>
          <w:b w:val="false"/>
          <w:i w:val="false"/>
          <w:color w:val="000000"/>
          <w:sz w:val="28"/>
        </w:rPr>
        <w:t xml:space="preserve">
      Ол 20__ жылғы "___" _______ мен 20__ жылғы "___" _______ аралығында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ұйымының атауы) </w:t>
      </w:r>
    </w:p>
    <w:p>
      <w:pPr>
        <w:spacing w:after="0"/>
        <w:ind w:left="0"/>
        <w:jc w:val="both"/>
      </w:pPr>
      <w:r>
        <w:rPr>
          <w:rFonts w:ascii="Times New Roman"/>
          <w:b w:val="false"/>
          <w:i w:val="false"/>
          <w:color w:val="000000"/>
          <w:sz w:val="28"/>
        </w:rPr>
        <w:t xml:space="preserve">
      _______________ кредит көлемінде педагогтік қайта даярлау курсынан өтті.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(басшының қолы, Т.А.Ә.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Берілген күні 20__ жыл "___" _______</w:t>
      </w:r>
    </w:p>
    <w:p>
      <w:pPr>
        <w:spacing w:after="0"/>
        <w:ind w:left="0"/>
        <w:jc w:val="both"/>
      </w:pPr>
      <w:r>
        <w:rPr>
          <w:rFonts w:ascii="Times New Roman"/>
          <w:b w:val="false"/>
          <w:i w:val="false"/>
          <w:color w:val="000000"/>
          <w:sz w:val="28"/>
        </w:rPr>
        <w:t>
      Тіркеу нөмірі: 20__ жыл "___" _______ № 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